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27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:rsidR="00F8499E" w:rsidRPr="00F8499E" w:rsidRDefault="00B437A4" w:rsidP="00F8499E">
      <w:pPr>
        <w:pStyle w:val="Standard"/>
        <w:rPr>
          <w:rFonts w:ascii="DINNextLTPro-Bold" w:hAnsi="DINNextLTPro-Bold" w:cs="DINNextLTPro-Bold" w:hint="eastAsia"/>
          <w:b/>
          <w:bCs/>
          <w:color w:val="00000A"/>
        </w:rPr>
      </w:pPr>
      <w:r>
        <w:t xml:space="preserve">7. 10. </w:t>
      </w:r>
      <w:r w:rsidR="0015659A" w:rsidRPr="00492ED6">
        <w:t xml:space="preserve"> </w:t>
      </w:r>
      <w:r w:rsidR="0017476A" w:rsidRPr="00492ED6">
        <w:t>20</w:t>
      </w:r>
      <w:r w:rsidR="0017476A">
        <w:t>25</w:t>
      </w:r>
      <w:r w:rsidR="00950790" w:rsidRPr="00950790">
        <w:rPr>
          <w:rFonts w:ascii="DINNextLTPro-Bold" w:hAnsi="DINNextLTPro-Bold" w:cs="DINNextLTPro-Bold"/>
          <w:b/>
          <w:bCs/>
          <w:color w:val="00000A"/>
        </w:rPr>
        <w:t xml:space="preserve"> </w:t>
      </w:r>
    </w:p>
    <w:p w:rsidR="00AF0618" w:rsidRPr="00C86910" w:rsidRDefault="00AF0618" w:rsidP="00AF0618">
      <w:pPr>
        <w:spacing w:after="160" w:line="259" w:lineRule="auto"/>
        <w:rPr>
          <w:b/>
          <w:bCs/>
          <w:sz w:val="40"/>
          <w:szCs w:val="40"/>
        </w:rPr>
      </w:pPr>
      <w:r w:rsidRPr="00AF0618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Národní technické muzeum společně s kolektivním systémem </w:t>
      </w:r>
      <w:proofErr w:type="spellStart"/>
      <w:r w:rsidRPr="00AF0618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Elektrowin</w:t>
      </w:r>
      <w:proofErr w:type="spellEnd"/>
      <w:r w:rsidRPr="00AF0618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 pořádá Recyklační víkend </w:t>
      </w:r>
    </w:p>
    <w:p w:rsidR="00AF0618" w:rsidRPr="00C86910" w:rsidRDefault="00AF0618" w:rsidP="00AF0618">
      <w:pPr>
        <w:pStyle w:val="has-text-align-center"/>
        <w:spacing w:line="276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Národní technické muzeum společně s kolektivním systémem </w:t>
      </w:r>
      <w:proofErr w:type="spellStart"/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>Elektrowin</w:t>
      </w:r>
      <w:proofErr w:type="spellEnd"/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zve na tradiční Recyklační víkend. Tak jako v minulých letech </w:t>
      </w:r>
      <w:r w:rsidR="006E31FE">
        <w:rPr>
          <w:rFonts w:ascii="Calibri" w:eastAsia="SimSun" w:hAnsi="Calibri" w:cs="Calibri"/>
          <w:b/>
          <w:sz w:val="22"/>
          <w:szCs w:val="22"/>
          <w:lang w:eastAsia="en-US"/>
        </w:rPr>
        <w:t xml:space="preserve">se </w:t>
      </w:r>
      <w:bookmarkStart w:id="0" w:name="_GoBack"/>
      <w:bookmarkEnd w:id="0"/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>bude konat prostřednictvím internetu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>, ale vracíme se i</w:t>
      </w:r>
      <w:r w:rsidR="00B437A4">
        <w:rPr>
          <w:rFonts w:ascii="Calibri" w:eastAsia="SimSun" w:hAnsi="Calibri" w:cs="Calibri"/>
          <w:b/>
          <w:sz w:val="22"/>
          <w:szCs w:val="22"/>
          <w:lang w:eastAsia="en-US"/>
        </w:rPr>
        <w:t> 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>k možnosti donést vysloužilý spotřebič před muzeum.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>Akce bude probíhat v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>e dnech 10. a</w:t>
      </w:r>
      <w:r w:rsidR="00290FDB">
        <w:rPr>
          <w:rFonts w:ascii="Calibri" w:eastAsia="SimSun" w:hAnsi="Calibri" w:cs="Calibri"/>
          <w:b/>
          <w:sz w:val="22"/>
          <w:szCs w:val="22"/>
          <w:lang w:eastAsia="en-US"/>
        </w:rPr>
        <w:t>ž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12. října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 w:rsidR="00596B77" w:rsidRPr="00AF0618">
        <w:rPr>
          <w:rFonts w:ascii="Calibri" w:eastAsia="SimSun" w:hAnsi="Calibri" w:cs="Calibri"/>
          <w:b/>
          <w:sz w:val="22"/>
          <w:szCs w:val="22"/>
          <w:lang w:eastAsia="en-US"/>
        </w:rPr>
        <w:t>2025</w:t>
      </w:r>
      <w:r w:rsidR="00B437A4">
        <w:rPr>
          <w:rFonts w:ascii="Calibri" w:eastAsia="SimSun" w:hAnsi="Calibri" w:cs="Calibri"/>
          <w:b/>
          <w:sz w:val="22"/>
          <w:szCs w:val="22"/>
          <w:lang w:eastAsia="en-US"/>
        </w:rPr>
        <w:t xml:space="preserve">. </w:t>
      </w:r>
      <w:r w:rsidR="00596B77"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 w:rsidR="00B437A4">
        <w:rPr>
          <w:rFonts w:ascii="Calibri" w:eastAsia="SimSun" w:hAnsi="Calibri" w:cs="Calibri"/>
          <w:b/>
          <w:sz w:val="22"/>
          <w:szCs w:val="22"/>
          <w:lang w:eastAsia="en-US"/>
        </w:rPr>
        <w:t>B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 xml:space="preserve">ěhem pátku a soboty budou mít zájemci možnost odevzdat spotřebič k recyklaci ve stánku </w:t>
      </w:r>
      <w:proofErr w:type="spellStart"/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>Elektrowinu</w:t>
      </w:r>
      <w:proofErr w:type="spellEnd"/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před hlavním vchodem do muzea</w:t>
      </w:r>
      <w:r w:rsidR="00B437A4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v Praze na Letné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>.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>V</w:t>
      </w:r>
      <w:r w:rsidR="00596B77" w:rsidRPr="00AF0618">
        <w:rPr>
          <w:rFonts w:ascii="Calibri" w:eastAsia="SimSun" w:hAnsi="Calibri" w:cs="Calibri"/>
          <w:b/>
          <w:sz w:val="22"/>
          <w:szCs w:val="22"/>
          <w:lang w:eastAsia="en-US"/>
        </w:rPr>
        <w:t>ysloužilý elektrospotřebič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bude možné</w:t>
      </w:r>
      <w:r w:rsidR="00596B77"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>nabídnout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 w:rsidR="00596B77" w:rsidRPr="00AF0618">
        <w:rPr>
          <w:rFonts w:ascii="Calibri" w:eastAsia="SimSun" w:hAnsi="Calibri" w:cs="Calibri"/>
          <w:b/>
          <w:sz w:val="22"/>
          <w:szCs w:val="22"/>
          <w:lang w:eastAsia="en-US"/>
        </w:rPr>
        <w:t>do sbírek muzea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>,</w:t>
      </w:r>
      <w:r w:rsidR="00596B77"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 w:rsidR="00596B77">
        <w:rPr>
          <w:rFonts w:ascii="Calibri" w:eastAsia="SimSun" w:hAnsi="Calibri" w:cs="Calibri"/>
          <w:b/>
          <w:sz w:val="22"/>
          <w:szCs w:val="22"/>
          <w:lang w:eastAsia="en-US"/>
        </w:rPr>
        <w:t>tak jako v minulých ročnících,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prostřednictvím události na </w:t>
      </w:r>
      <w:proofErr w:type="spellStart"/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>Facebooku</w:t>
      </w:r>
      <w:proofErr w:type="spellEnd"/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NTM</w:t>
      </w:r>
      <w:r w:rsidR="00B437A4">
        <w:rPr>
          <w:rFonts w:ascii="Calibri" w:eastAsia="SimSun" w:hAnsi="Calibri" w:cs="Calibri"/>
          <w:b/>
          <w:sz w:val="22"/>
          <w:szCs w:val="22"/>
          <w:lang w:eastAsia="en-US"/>
        </w:rPr>
        <w:t xml:space="preserve">, a to v pátek, v sobotu i v </w:t>
      </w:r>
      <w:r w:rsidR="00B51F57">
        <w:rPr>
          <w:rFonts w:ascii="Calibri" w:eastAsia="SimSun" w:hAnsi="Calibri" w:cs="Calibri"/>
          <w:b/>
          <w:sz w:val="22"/>
          <w:szCs w:val="22"/>
          <w:lang w:eastAsia="en-US"/>
        </w:rPr>
        <w:t>neděli</w:t>
      </w:r>
      <w:r w:rsidRPr="00AF0618">
        <w:rPr>
          <w:rFonts w:ascii="Calibri" w:eastAsia="SimSun" w:hAnsi="Calibri" w:cs="Calibri"/>
          <w:b/>
          <w:sz w:val="22"/>
          <w:szCs w:val="22"/>
          <w:lang w:eastAsia="en-US"/>
        </w:rPr>
        <w:t>. Recyklační víkend se opakovaně koná v rámci oslav Mezinárodního dne elektroodpadu, který letos připadá na úterý 14. října.</w:t>
      </w:r>
    </w:p>
    <w:p w:rsidR="00AF0618" w:rsidRDefault="00AF0618" w:rsidP="00AF0618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AF0618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Kurátoři Národního technického muzea a zástupci </w:t>
      </w:r>
      <w:proofErr w:type="spellStart"/>
      <w:r w:rsidRPr="00AF0618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Elektrowinu</w:t>
      </w:r>
      <w:proofErr w:type="spellEnd"/>
      <w:r w:rsidRPr="00AF0618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budou v pátek 10., v sobotu 11. a v neděli 12. října 2025 vždy od 9.30 do 12.30 a od 13.30 do 16.30 k dispozici online na chatu na </w:t>
      </w:r>
      <w:proofErr w:type="spellStart"/>
      <w:r w:rsidRPr="00AF0618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facebookové</w:t>
      </w:r>
      <w:proofErr w:type="spellEnd"/>
      <w:r w:rsidRPr="00AF0618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stránce NTM</w:t>
      </w:r>
      <w:r w:rsidR="00596B77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, kde budou na nabídky reagovat okamžitě. </w:t>
      </w:r>
      <w:r w:rsidR="00795AB4"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Pokud se spotřebič do sbírek NTM hodit nebude, zástupci </w:t>
      </w:r>
      <w:bookmarkStart w:id="1" w:name="_Hlk52373171"/>
      <w:proofErr w:type="spellStart"/>
      <w:r w:rsidR="00795AB4"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>Elektrowinu</w:t>
      </w:r>
      <w:bookmarkEnd w:id="1"/>
      <w:proofErr w:type="spellEnd"/>
      <w:r w:rsidR="00795AB4"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 rádi poradí, jak s ním dále ekologicky naložit. Vysvětlí proč dát spotřebič k recyklaci a jak budou suroviny z přístroje dále využity, nebo poradí, kde se nachází nejbližší sběrný kontejner. </w:t>
      </w:r>
      <w:r w:rsidR="00596B77" w:rsidRPr="00E52919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Dále bude ve dnech pátek a sobota v časech 9:30 </w:t>
      </w:r>
      <w:r w:rsidR="00E52919" w:rsidRPr="00E52919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až</w:t>
      </w:r>
      <w:r w:rsidR="00596B77" w:rsidRPr="00E52919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17:00 před muzeem stánek </w:t>
      </w:r>
      <w:proofErr w:type="spellStart"/>
      <w:r w:rsidR="00596B77" w:rsidRPr="00E52919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Elektrowinu</w:t>
      </w:r>
      <w:proofErr w:type="spellEnd"/>
      <w:r w:rsidR="00596B77" w:rsidRPr="00E52919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, kde bude možné svůj spotřebič odevzdat k fyzické recyklaci. Každý, kdo donese svůj vysloužilý spotřebič před muzeum obdrží</w:t>
      </w:r>
      <w:r w:rsidR="00795AB4" w:rsidRPr="00E52919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po registraci</w:t>
      </w:r>
      <w:r w:rsidR="00596B77" w:rsidRPr="00E52919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kupón na slevu na základní nesnížené vstupné do NTM ve výši 190,- Kč s platností do 31. 10. 2026.</w:t>
      </w:r>
      <w:r w:rsidR="00795AB4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 </w:t>
      </w: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>V případě, že bude předmět vybrán do sbírek NTM, bude uzavřena jednoduchá darovací smlouva, na jejímž základě získá dárce dvě čestné vstupenky do NTM. Navíc prvních 5 účastníků, kteří nabídnou takovýto elektrospotřebič, získá od kolektivního systému ELEKTROWIN poukázku v hodnotě 500 Kč na nákup spotřebního zboží.</w:t>
      </w:r>
    </w:p>
    <w:p w:rsidR="00AF0618" w:rsidRPr="00AF0618" w:rsidRDefault="00AF0618" w:rsidP="00AF0618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</w:p>
    <w:p w:rsidR="00AF0618" w:rsidRDefault="00AF0618" w:rsidP="00AF0618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Lucie Střechová, kurátorka NTM sbírek Technika v domácnosti a textilní průmysl, uvedla: </w:t>
      </w: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br/>
        <w:t>„</w:t>
      </w:r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z minulého ročníku Recyklačního víkendu nakonec vzešel </w:t>
      </w:r>
      <w:r w:rsidR="00C93F02" w:rsidRPr="00C93F02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‚</w:t>
      </w:r>
      <w:proofErr w:type="spellStart"/>
      <w:r w:rsidR="00B51F57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N</w:t>
      </w:r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ej</w:t>
      </w:r>
      <w:proofErr w:type="spellEnd"/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 muzejní kousek 2024</w:t>
      </w:r>
      <w:r w:rsidR="00B51F57" w:rsidRPr="00C93F02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'</w:t>
      </w:r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, </w:t>
      </w:r>
      <w:r w:rsidR="00F67B9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kterým</w:t>
      </w:r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 se</w:t>
      </w:r>
      <w:r w:rsidR="00C93F02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 </w:t>
      </w:r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stal hrncový vysavač </w:t>
      </w:r>
      <w:proofErr w:type="spellStart"/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Vampyr</w:t>
      </w:r>
      <w:proofErr w:type="spellEnd"/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 německé firmy AEG. Dárce vysavače nám </w:t>
      </w:r>
      <w:r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předal</w:t>
      </w:r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 i kupní dokumentac</w:t>
      </w:r>
      <w:r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i</w:t>
      </w:r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, která dokládá, že byl vysavač pořízen v dubnu 1936. Tento loňský přírůstek jen potvrzuje, že je pro nás muzejníky velmi atraktivní, pokud se s nabízeným předmětem dostanou do muzea i</w:t>
      </w:r>
      <w:r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 </w:t>
      </w:r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původní materiály, které rozkryjí část</w:t>
      </w:r>
      <w:r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 xml:space="preserve"> jeho </w:t>
      </w:r>
      <w:r w:rsidRPr="00AF0618">
        <w:rPr>
          <w:rFonts w:ascii="Calibri" w:eastAsia="SimSun" w:hAnsi="Calibri" w:cs="Calibri"/>
          <w:i/>
          <w:kern w:val="0"/>
          <w:sz w:val="22"/>
          <w:szCs w:val="22"/>
          <w:lang w:eastAsia="en-US"/>
        </w:rPr>
        <w:t>příběhu. Doufám tedy, že v letošním roce počet těchto ideálních akvizic naroste</w:t>
      </w: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>.“</w:t>
      </w:r>
    </w:p>
    <w:p w:rsidR="00AF0618" w:rsidRPr="00AF0618" w:rsidRDefault="00AF0618" w:rsidP="00AF0618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</w:p>
    <w:p w:rsidR="00AF0618" w:rsidRPr="00AF0618" w:rsidRDefault="00AF0618" w:rsidP="00AF0618">
      <w:pPr>
        <w:spacing w:line="276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Recyklační víkend doprovází internetová soutěž </w:t>
      </w:r>
      <w:r w:rsidRPr="00AF0618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>„Máte doma muzejní kousek?“</w:t>
      </w: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 s celorepublikovou působností. Soutěž je pravidelně vyhlašována na počátku dubna a oproti programu Recyklační víkend je v rámci tří vyhodnocovacích etap rozložena do zbytku roku.</w:t>
      </w:r>
    </w:p>
    <w:p w:rsidR="00AF0618" w:rsidRDefault="00AF0618" w:rsidP="00AF0618">
      <w:pPr>
        <w:spacing w:after="160" w:line="276" w:lineRule="auto"/>
        <w:rPr>
          <w:rFonts w:ascii="Calibri" w:eastAsia="SimSun" w:hAnsi="Calibri" w:cs="Calibri"/>
          <w:kern w:val="0"/>
          <w:sz w:val="22"/>
          <w:szCs w:val="22"/>
          <w:lang w:eastAsia="en-US"/>
        </w:rPr>
      </w:pPr>
    </w:p>
    <w:p w:rsidR="00AF0618" w:rsidRPr="00AF0618" w:rsidRDefault="00AF0618" w:rsidP="00AF0618">
      <w:pPr>
        <w:spacing w:after="160" w:line="276" w:lineRule="auto"/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lastRenderedPageBreak/>
        <w:t>Výherce „</w:t>
      </w:r>
      <w:proofErr w:type="spellStart"/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>Nej</w:t>
      </w:r>
      <w:proofErr w:type="spellEnd"/>
      <w:r w:rsidR="00B51F57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 </w:t>
      </w:r>
      <w:r w:rsidR="00B437A4">
        <w:rPr>
          <w:rFonts w:ascii="Calibri" w:eastAsia="SimSun" w:hAnsi="Calibri" w:cs="Calibri"/>
          <w:kern w:val="0"/>
          <w:sz w:val="22"/>
          <w:szCs w:val="22"/>
          <w:lang w:eastAsia="en-US"/>
        </w:rPr>
        <w:t>m</w:t>
      </w: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>uzejního kousku roku 2024</w:t>
      </w:r>
      <w:r w:rsidR="00B51F57"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“ </w:t>
      </w:r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hrncový vysavač </w:t>
      </w:r>
      <w:proofErr w:type="spellStart"/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>Vampyr</w:t>
      </w:r>
      <w:proofErr w:type="spellEnd"/>
      <w:r w:rsidRPr="00AF0618">
        <w:rPr>
          <w:rFonts w:ascii="Calibri" w:eastAsia="SimSun" w:hAnsi="Calibri" w:cs="Calibri"/>
          <w:kern w:val="0"/>
          <w:sz w:val="22"/>
          <w:szCs w:val="22"/>
          <w:lang w:eastAsia="en-US"/>
        </w:rPr>
        <w:t xml:space="preserve"> německé firmy AEG:</w:t>
      </w:r>
    </w:p>
    <w:p w:rsidR="00AF0618" w:rsidRPr="00014D67" w:rsidRDefault="00AF0618" w:rsidP="00AF0618">
      <w:pPr>
        <w:spacing w:after="160" w:line="259" w:lineRule="auto"/>
        <w:rPr>
          <w:noProof/>
        </w:rPr>
      </w:pPr>
      <w:r>
        <w:rPr>
          <w:noProof/>
        </w:rPr>
        <w:drawing>
          <wp:inline distT="0" distB="0" distL="0" distR="0" wp14:anchorId="1DC007DF" wp14:editId="6AFAA92F">
            <wp:extent cx="2705100" cy="3364051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71" cy="3381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2D39729A" wp14:editId="0FEE419C">
            <wp:extent cx="2457450" cy="33394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" t="1055" r="2334" b="3769"/>
                    <a:stretch/>
                  </pic:blipFill>
                  <pic:spPr bwMode="auto">
                    <a:xfrm>
                      <a:off x="0" y="0"/>
                      <a:ext cx="2482284" cy="337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618" w:rsidRPr="004662B1" w:rsidRDefault="00AF0618" w:rsidP="00AF0618">
      <w:pPr>
        <w:jc w:val="both"/>
        <w:rPr>
          <w:sz w:val="24"/>
          <w:szCs w:val="24"/>
        </w:rPr>
      </w:pPr>
    </w:p>
    <w:p w:rsidR="00AF0618" w:rsidRDefault="00AF0618" w:rsidP="00AF0618">
      <w:pPr>
        <w:rPr>
          <w:rFonts w:ascii="Calibri" w:eastAsia="SimSun" w:hAnsi="Calibri" w:cs="Calibri"/>
          <w:kern w:val="0"/>
          <w:sz w:val="22"/>
          <w:szCs w:val="22"/>
          <w:lang w:eastAsia="en-US"/>
        </w:rPr>
      </w:pPr>
      <w:r w:rsidRPr="00AF0618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Další informace viz </w:t>
      </w:r>
      <w:hyperlink r:id="rId9" w:history="1">
        <w:r w:rsidR="00B437A4" w:rsidRPr="007A41D6">
          <w:rPr>
            <w:rStyle w:val="Hypertextovodkaz"/>
            <w:rFonts w:ascii="Calibri" w:eastAsia="SimSun" w:hAnsi="Calibri" w:cs="Calibri"/>
            <w:kern w:val="0"/>
            <w:sz w:val="22"/>
            <w:szCs w:val="22"/>
            <w:lang w:eastAsia="en-US"/>
          </w:rPr>
          <w:t>www.muzejnirecyklace.cz</w:t>
        </w:r>
      </w:hyperlink>
      <w:r w:rsidRPr="00AF0618">
        <w:rPr>
          <w:rFonts w:ascii="Calibri" w:eastAsia="SimSun" w:hAnsi="Calibri" w:cs="Calibri"/>
          <w:b/>
          <w:kern w:val="0"/>
          <w:sz w:val="22"/>
          <w:szCs w:val="22"/>
          <w:lang w:eastAsia="en-US"/>
        </w:rPr>
        <w:t xml:space="preserve"> a </w:t>
      </w:r>
      <w:hyperlink r:id="rId10" w:history="1">
        <w:r w:rsidRPr="00AF0618">
          <w:rPr>
            <w:rFonts w:ascii="Calibri" w:eastAsia="SimSun" w:hAnsi="Calibri" w:cs="Calibri"/>
            <w:kern w:val="0"/>
            <w:sz w:val="22"/>
            <w:szCs w:val="22"/>
            <w:lang w:eastAsia="en-US"/>
          </w:rPr>
          <w:t>www.ntm.cz</w:t>
        </w:r>
      </w:hyperlink>
    </w:p>
    <w:p w:rsidR="00290FDB" w:rsidRDefault="00290FDB" w:rsidP="00AF0618">
      <w:pPr>
        <w:rPr>
          <w:rFonts w:ascii="Calibri" w:eastAsia="SimSun" w:hAnsi="Calibri" w:cs="Calibri"/>
          <w:kern w:val="0"/>
          <w:sz w:val="22"/>
          <w:szCs w:val="22"/>
          <w:lang w:eastAsia="en-US"/>
        </w:rPr>
      </w:pPr>
    </w:p>
    <w:p w:rsidR="006212EA" w:rsidRPr="00C86910" w:rsidRDefault="00B05ACD" w:rsidP="006212EA">
      <w:pPr>
        <w:pStyle w:val="has-text-align-center"/>
        <w:spacing w:line="276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="Calibri" w:eastAsia="SimSun" w:hAnsi="Calibri" w:cs="Calibri"/>
          <w:b/>
          <w:sz w:val="22"/>
          <w:szCs w:val="22"/>
          <w:lang w:eastAsia="en-US"/>
        </w:rPr>
        <w:t xml:space="preserve">Na </w:t>
      </w:r>
      <w:r w:rsidR="006212EA">
        <w:rPr>
          <w:rFonts w:ascii="Calibri" w:eastAsia="SimSun" w:hAnsi="Calibri" w:cs="Calibri"/>
          <w:b/>
          <w:sz w:val="22"/>
          <w:szCs w:val="22"/>
          <w:lang w:eastAsia="en-US"/>
        </w:rPr>
        <w:t xml:space="preserve">víkend </w:t>
      </w:r>
      <w:r>
        <w:rPr>
          <w:rFonts w:ascii="Calibri" w:eastAsia="SimSun" w:hAnsi="Calibri" w:cs="Calibri"/>
          <w:b/>
          <w:sz w:val="22"/>
          <w:szCs w:val="22"/>
          <w:lang w:eastAsia="en-US"/>
        </w:rPr>
        <w:t xml:space="preserve">11. a 12. října 2025 </w:t>
      </w:r>
      <w:r w:rsidR="006212EA">
        <w:rPr>
          <w:rFonts w:ascii="Calibri" w:eastAsia="SimSun" w:hAnsi="Calibri" w:cs="Calibri"/>
          <w:b/>
          <w:sz w:val="22"/>
          <w:szCs w:val="22"/>
          <w:lang w:eastAsia="en-US"/>
        </w:rPr>
        <w:t xml:space="preserve">připravilo Národní technické muzeum </w:t>
      </w:r>
      <w:r w:rsidR="006212EA" w:rsidRPr="00AF0618">
        <w:rPr>
          <w:rFonts w:ascii="Calibri" w:eastAsia="SimSun" w:hAnsi="Calibri" w:cs="Calibri"/>
          <w:b/>
          <w:sz w:val="22"/>
          <w:szCs w:val="22"/>
          <w:lang w:eastAsia="en-US"/>
        </w:rPr>
        <w:t>společně s </w:t>
      </w:r>
      <w:r w:rsidR="006212EA">
        <w:rPr>
          <w:rFonts w:ascii="Calibri" w:eastAsia="SimSun" w:hAnsi="Calibri" w:cs="Calibri"/>
          <w:b/>
          <w:sz w:val="22"/>
          <w:szCs w:val="22"/>
          <w:lang w:eastAsia="en-US"/>
        </w:rPr>
        <w:t xml:space="preserve">Muzeem starých strojů a technologií ještě další velkou akci. Na další ročník akce </w:t>
      </w:r>
      <w:r w:rsidR="006212EA" w:rsidRPr="00B05ACD">
        <w:rPr>
          <w:rFonts w:ascii="Calibri" w:eastAsia="SimSun" w:hAnsi="Calibri" w:cs="Calibri"/>
          <w:b/>
          <w:sz w:val="22"/>
          <w:szCs w:val="22"/>
          <w:lang w:eastAsia="en-US"/>
        </w:rPr>
        <w:t>„Letná pod parou“</w:t>
      </w:r>
      <w:r w:rsidR="006212EA">
        <w:rPr>
          <w:rFonts w:ascii="Calibri" w:eastAsia="SimSun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eastAsia="SimSun" w:hAnsi="Calibri" w:cs="Calibri"/>
          <w:b/>
          <w:sz w:val="22"/>
          <w:szCs w:val="22"/>
          <w:lang w:eastAsia="en-US"/>
        </w:rPr>
        <w:t>z</w:t>
      </w:r>
      <w:r w:rsidRPr="00B05ACD">
        <w:rPr>
          <w:rFonts w:ascii="Calibri" w:eastAsia="SimSun" w:hAnsi="Calibri" w:cs="Calibri"/>
          <w:b/>
          <w:sz w:val="22"/>
          <w:szCs w:val="22"/>
          <w:lang w:eastAsia="en-US"/>
        </w:rPr>
        <w:t>veme všechny milovníky historické techniky</w:t>
      </w:r>
      <w:r w:rsidR="006212EA">
        <w:rPr>
          <w:rFonts w:ascii="Calibri" w:eastAsia="SimSun" w:hAnsi="Calibri" w:cs="Calibri"/>
          <w:b/>
          <w:sz w:val="22"/>
          <w:szCs w:val="22"/>
          <w:lang w:eastAsia="en-US"/>
        </w:rPr>
        <w:t xml:space="preserve">. Na dvoře budou předváděny v provozu historické parou hnané stroje – úzkorozchodná lokomotiva, parní válec a lokomobila pohánějící štípačku na dřevo. K lokomotivě bude připojen vagonek, v němž se návštěvníci budou moci svézt. Akce je zdarma v rámci vstupného do muzea. </w:t>
      </w:r>
    </w:p>
    <w:p w:rsidR="00AF0618" w:rsidRPr="00CC68E2" w:rsidRDefault="00AF0618" w:rsidP="00CC68E2">
      <w:pPr>
        <w:pStyle w:val="Standard"/>
        <w:rPr>
          <w:rFonts w:cs="Calibri"/>
        </w:rPr>
      </w:pPr>
    </w:p>
    <w:p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  <w:t xml:space="preserve">Oddělení PR a práce s veřejností </w:t>
      </w:r>
      <w:r>
        <w:rPr>
          <w:rFonts w:cs="Calibri"/>
          <w:sz w:val="20"/>
          <w:szCs w:val="20"/>
        </w:rPr>
        <w:br/>
      </w:r>
      <w:proofErr w:type="gramStart"/>
      <w:r>
        <w:rPr>
          <w:rFonts w:cs="Calibri"/>
          <w:sz w:val="20"/>
          <w:szCs w:val="20"/>
        </w:rPr>
        <w:t>E-mail</w:t>
      </w:r>
      <w:proofErr w:type="gramEnd"/>
      <w:r>
        <w:rPr>
          <w:rFonts w:cs="Calibri"/>
          <w:sz w:val="20"/>
          <w:szCs w:val="20"/>
        </w:rPr>
        <w:t>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6B" w:rsidRDefault="0054716B">
      <w:r>
        <w:separator/>
      </w:r>
    </w:p>
  </w:endnote>
  <w:endnote w:type="continuationSeparator" w:id="0">
    <w:p w:rsidR="0054716B" w:rsidRDefault="0054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NextLTPro-Bold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>: Bc. Jan Duda | jan.duda@ntm.cz | +420 770 121 917</w:t>
    </w:r>
  </w:p>
  <w:p w:rsidR="00521CD1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6B" w:rsidRDefault="0054716B">
      <w:r>
        <w:rPr>
          <w:color w:val="000000"/>
        </w:rPr>
        <w:separator/>
      </w:r>
    </w:p>
  </w:footnote>
  <w:footnote w:type="continuationSeparator" w:id="0">
    <w:p w:rsidR="0054716B" w:rsidRDefault="0054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:rsidR="00521CD1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2226D"/>
    <w:rsid w:val="0003409F"/>
    <w:rsid w:val="000506DB"/>
    <w:rsid w:val="000745C7"/>
    <w:rsid w:val="000A0016"/>
    <w:rsid w:val="000D359F"/>
    <w:rsid w:val="000F0602"/>
    <w:rsid w:val="000F293A"/>
    <w:rsid w:val="00110CB5"/>
    <w:rsid w:val="001500FD"/>
    <w:rsid w:val="0015659A"/>
    <w:rsid w:val="0017476A"/>
    <w:rsid w:val="001A36DC"/>
    <w:rsid w:val="001D796C"/>
    <w:rsid w:val="00237B1F"/>
    <w:rsid w:val="002656FC"/>
    <w:rsid w:val="00275EEA"/>
    <w:rsid w:val="00290FDB"/>
    <w:rsid w:val="00296C98"/>
    <w:rsid w:val="002B5484"/>
    <w:rsid w:val="002B6E1F"/>
    <w:rsid w:val="002B7EE5"/>
    <w:rsid w:val="002E3316"/>
    <w:rsid w:val="002F6DCE"/>
    <w:rsid w:val="0030512D"/>
    <w:rsid w:val="0031293A"/>
    <w:rsid w:val="003164AE"/>
    <w:rsid w:val="0032060A"/>
    <w:rsid w:val="00323204"/>
    <w:rsid w:val="00334D9B"/>
    <w:rsid w:val="00355F35"/>
    <w:rsid w:val="003603C1"/>
    <w:rsid w:val="00365577"/>
    <w:rsid w:val="00371388"/>
    <w:rsid w:val="00374436"/>
    <w:rsid w:val="00382628"/>
    <w:rsid w:val="00383957"/>
    <w:rsid w:val="003A5B61"/>
    <w:rsid w:val="0040671D"/>
    <w:rsid w:val="004268C0"/>
    <w:rsid w:val="0043539D"/>
    <w:rsid w:val="00450DEA"/>
    <w:rsid w:val="0047382B"/>
    <w:rsid w:val="00475A22"/>
    <w:rsid w:val="00492ED6"/>
    <w:rsid w:val="00493A8F"/>
    <w:rsid w:val="004B13F7"/>
    <w:rsid w:val="004B1BC5"/>
    <w:rsid w:val="004B6921"/>
    <w:rsid w:val="004B7F5A"/>
    <w:rsid w:val="004C1F70"/>
    <w:rsid w:val="004C7754"/>
    <w:rsid w:val="004E2324"/>
    <w:rsid w:val="004E46CE"/>
    <w:rsid w:val="004F3996"/>
    <w:rsid w:val="00512098"/>
    <w:rsid w:val="00532DED"/>
    <w:rsid w:val="00543543"/>
    <w:rsid w:val="005445A4"/>
    <w:rsid w:val="0054716B"/>
    <w:rsid w:val="00567B95"/>
    <w:rsid w:val="0057424E"/>
    <w:rsid w:val="00596B77"/>
    <w:rsid w:val="005B73D2"/>
    <w:rsid w:val="005C6EE3"/>
    <w:rsid w:val="005D7CA6"/>
    <w:rsid w:val="005E5C8E"/>
    <w:rsid w:val="005F20A1"/>
    <w:rsid w:val="005F258A"/>
    <w:rsid w:val="00617C25"/>
    <w:rsid w:val="006212EA"/>
    <w:rsid w:val="006359B0"/>
    <w:rsid w:val="00665A21"/>
    <w:rsid w:val="00677B30"/>
    <w:rsid w:val="006D4DAA"/>
    <w:rsid w:val="006D5C31"/>
    <w:rsid w:val="006E31FE"/>
    <w:rsid w:val="0072291F"/>
    <w:rsid w:val="00726D3B"/>
    <w:rsid w:val="007918C7"/>
    <w:rsid w:val="00795AB4"/>
    <w:rsid w:val="007A6154"/>
    <w:rsid w:val="007B033A"/>
    <w:rsid w:val="007B0D53"/>
    <w:rsid w:val="007B3F4B"/>
    <w:rsid w:val="007D38D8"/>
    <w:rsid w:val="007D40D4"/>
    <w:rsid w:val="007E22FB"/>
    <w:rsid w:val="008002FF"/>
    <w:rsid w:val="00814FFF"/>
    <w:rsid w:val="00864FD9"/>
    <w:rsid w:val="00867A03"/>
    <w:rsid w:val="008C4377"/>
    <w:rsid w:val="008D3294"/>
    <w:rsid w:val="00950790"/>
    <w:rsid w:val="00970C5C"/>
    <w:rsid w:val="00972365"/>
    <w:rsid w:val="0097476E"/>
    <w:rsid w:val="00982AD7"/>
    <w:rsid w:val="00985430"/>
    <w:rsid w:val="009862D6"/>
    <w:rsid w:val="009A401E"/>
    <w:rsid w:val="009B2E31"/>
    <w:rsid w:val="009C7B7E"/>
    <w:rsid w:val="009D0AE1"/>
    <w:rsid w:val="009D6452"/>
    <w:rsid w:val="00A06FBE"/>
    <w:rsid w:val="00A718A4"/>
    <w:rsid w:val="00A92E27"/>
    <w:rsid w:val="00AA375A"/>
    <w:rsid w:val="00AA3D39"/>
    <w:rsid w:val="00AF0618"/>
    <w:rsid w:val="00AF0A22"/>
    <w:rsid w:val="00AF5724"/>
    <w:rsid w:val="00B05ACD"/>
    <w:rsid w:val="00B20A6D"/>
    <w:rsid w:val="00B3493E"/>
    <w:rsid w:val="00B437A4"/>
    <w:rsid w:val="00B51F57"/>
    <w:rsid w:val="00B54964"/>
    <w:rsid w:val="00BA1A98"/>
    <w:rsid w:val="00BA32D3"/>
    <w:rsid w:val="00BA4E7A"/>
    <w:rsid w:val="00BB1391"/>
    <w:rsid w:val="00BD75AB"/>
    <w:rsid w:val="00BE78A8"/>
    <w:rsid w:val="00C21DED"/>
    <w:rsid w:val="00C46340"/>
    <w:rsid w:val="00C83547"/>
    <w:rsid w:val="00C8582C"/>
    <w:rsid w:val="00C93F02"/>
    <w:rsid w:val="00CB62F5"/>
    <w:rsid w:val="00CB7D5E"/>
    <w:rsid w:val="00CC68E2"/>
    <w:rsid w:val="00CD1B55"/>
    <w:rsid w:val="00D241F5"/>
    <w:rsid w:val="00D2565C"/>
    <w:rsid w:val="00D43C38"/>
    <w:rsid w:val="00D466A3"/>
    <w:rsid w:val="00D748B2"/>
    <w:rsid w:val="00DA0885"/>
    <w:rsid w:val="00DA4970"/>
    <w:rsid w:val="00E011EA"/>
    <w:rsid w:val="00E012C7"/>
    <w:rsid w:val="00E2765E"/>
    <w:rsid w:val="00E30CF0"/>
    <w:rsid w:val="00E52919"/>
    <w:rsid w:val="00E813AC"/>
    <w:rsid w:val="00EB5370"/>
    <w:rsid w:val="00EB6296"/>
    <w:rsid w:val="00EB6834"/>
    <w:rsid w:val="00ED48F0"/>
    <w:rsid w:val="00EE1B4A"/>
    <w:rsid w:val="00EE38E4"/>
    <w:rsid w:val="00EF0727"/>
    <w:rsid w:val="00F00485"/>
    <w:rsid w:val="00F04F3E"/>
    <w:rsid w:val="00F5596A"/>
    <w:rsid w:val="00F67B98"/>
    <w:rsid w:val="00F8499E"/>
    <w:rsid w:val="00FA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066B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t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jnirecykla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2</cp:revision>
  <cp:lastPrinted>2025-10-06T07:20:00Z</cp:lastPrinted>
  <dcterms:created xsi:type="dcterms:W3CDTF">2025-10-07T08:13:00Z</dcterms:created>
  <dcterms:modified xsi:type="dcterms:W3CDTF">2025-10-07T08:13:00Z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